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42B" w:rsidRPr="00D745D8" w:rsidRDefault="0076142B" w:rsidP="0076142B">
      <w:pPr>
        <w:ind w:right="-808"/>
        <w:jc w:val="right"/>
        <w:rPr>
          <w:rFonts w:ascii="Arial" w:eastAsia="Arial Unicode MS" w:hAnsi="Arial" w:cs="Arial"/>
          <w:bCs/>
          <w:i/>
          <w:lang w:val="mn-MN"/>
        </w:rPr>
      </w:pPr>
      <w:r w:rsidRPr="00D745D8">
        <w:rPr>
          <w:rFonts w:ascii="Arial" w:eastAsia="Arial Unicode MS" w:hAnsi="Arial" w:cs="Arial"/>
          <w:bCs/>
          <w:i/>
          <w:lang w:val="mn-MN"/>
        </w:rPr>
        <w:t xml:space="preserve">Монгол-Японы хүний нөөцийн хөгжлийн төвийн </w:t>
      </w:r>
    </w:p>
    <w:p w:rsidR="0076142B" w:rsidRPr="00D745D8" w:rsidRDefault="0076142B" w:rsidP="0076142B">
      <w:pPr>
        <w:ind w:right="-808"/>
        <w:jc w:val="right"/>
        <w:rPr>
          <w:rFonts w:ascii="Arial" w:eastAsia="Arial Unicode MS" w:hAnsi="Arial" w:cs="Arial"/>
          <w:bCs/>
          <w:i/>
          <w:lang w:val="mn-MN"/>
        </w:rPr>
      </w:pPr>
      <w:proofErr w:type="spellStart"/>
      <w:r w:rsidRPr="00D745D8">
        <w:rPr>
          <w:rFonts w:ascii="Arial" w:eastAsia="Arial Unicode MS" w:hAnsi="Arial" w:cs="Arial"/>
          <w:bCs/>
          <w:i/>
          <w:lang w:val="mn-MN"/>
        </w:rPr>
        <w:t>ХЗхорооны</w:t>
      </w:r>
      <w:proofErr w:type="spellEnd"/>
      <w:r w:rsidRPr="00D745D8">
        <w:rPr>
          <w:rFonts w:ascii="Arial" w:eastAsia="Arial Unicode MS" w:hAnsi="Arial" w:cs="Arial"/>
          <w:bCs/>
          <w:i/>
          <w:lang w:val="mn-MN"/>
        </w:rPr>
        <w:t xml:space="preserve"> 202</w:t>
      </w:r>
      <w:r>
        <w:rPr>
          <w:rFonts w:ascii="Arial" w:eastAsia="Arial Unicode MS" w:hAnsi="Arial" w:cs="Arial"/>
          <w:bCs/>
          <w:i/>
          <w:lang w:val="mn-MN"/>
        </w:rPr>
        <w:t>4</w:t>
      </w:r>
      <w:r w:rsidRPr="00D745D8">
        <w:rPr>
          <w:rFonts w:ascii="Arial" w:eastAsia="Arial Unicode MS" w:hAnsi="Arial" w:cs="Arial"/>
          <w:bCs/>
          <w:i/>
          <w:lang w:val="mn-MN"/>
        </w:rPr>
        <w:t xml:space="preserve"> оны 12-р сарын </w:t>
      </w:r>
      <w:r>
        <w:rPr>
          <w:rFonts w:ascii="Arial" w:eastAsia="Arial Unicode MS" w:hAnsi="Arial" w:cs="Arial"/>
          <w:bCs/>
          <w:i/>
          <w:lang w:val="mn-MN"/>
        </w:rPr>
        <w:t>06</w:t>
      </w:r>
      <w:r w:rsidRPr="00D745D8">
        <w:rPr>
          <w:rFonts w:ascii="Arial" w:eastAsia="Arial Unicode MS" w:hAnsi="Arial" w:cs="Arial"/>
          <w:bCs/>
          <w:i/>
          <w:lang w:val="mn-MN"/>
        </w:rPr>
        <w:t xml:space="preserve"> –</w:t>
      </w:r>
      <w:proofErr w:type="spellStart"/>
      <w:r w:rsidRPr="00D745D8">
        <w:rPr>
          <w:rFonts w:ascii="Arial" w:eastAsia="Arial Unicode MS" w:hAnsi="Arial" w:cs="Arial"/>
          <w:bCs/>
          <w:i/>
          <w:lang w:val="mn-MN"/>
        </w:rPr>
        <w:t>ны</w:t>
      </w:r>
      <w:proofErr w:type="spellEnd"/>
      <w:r w:rsidRPr="00D745D8">
        <w:rPr>
          <w:rFonts w:ascii="Arial" w:eastAsia="Arial Unicode MS" w:hAnsi="Arial" w:cs="Arial"/>
          <w:bCs/>
          <w:i/>
          <w:lang w:val="mn-MN"/>
        </w:rPr>
        <w:t xml:space="preserve"> өдрийн хурлын </w:t>
      </w:r>
    </w:p>
    <w:p w:rsidR="0076142B" w:rsidRPr="00D745D8" w:rsidRDefault="0076142B" w:rsidP="0076142B">
      <w:pPr>
        <w:ind w:right="-808"/>
        <w:jc w:val="right"/>
        <w:rPr>
          <w:rFonts w:ascii="Arial" w:eastAsia="Arial Unicode MS" w:hAnsi="Arial" w:cs="Arial"/>
          <w:bCs/>
          <w:i/>
          <w:lang w:val="mn-MN"/>
        </w:rPr>
      </w:pPr>
      <w:r w:rsidRPr="00D745D8">
        <w:rPr>
          <w:rFonts w:ascii="Arial" w:eastAsia="Arial Unicode MS" w:hAnsi="Arial" w:cs="Arial"/>
          <w:bCs/>
          <w:i/>
          <w:lang w:val="mn-MN"/>
        </w:rPr>
        <w:t xml:space="preserve">  02 тоот  тогтоолын нэгдүгээр хавсралт</w:t>
      </w:r>
    </w:p>
    <w:p w:rsidR="0076142B" w:rsidRDefault="0076142B" w:rsidP="003E7799">
      <w:pPr>
        <w:jc w:val="center"/>
        <w:outlineLvl w:val="0"/>
        <w:rPr>
          <w:rFonts w:ascii="Arial" w:eastAsia="Arial Unicode MS" w:hAnsi="Arial" w:cs="Arial"/>
          <w:b/>
          <w:sz w:val="28"/>
          <w:lang w:val="mn-MN"/>
        </w:rPr>
      </w:pPr>
    </w:p>
    <w:p w:rsidR="003E7799" w:rsidRPr="0076142B" w:rsidRDefault="003E7799" w:rsidP="003E7799">
      <w:pPr>
        <w:jc w:val="center"/>
        <w:outlineLvl w:val="0"/>
        <w:rPr>
          <w:rFonts w:ascii="Arial" w:eastAsia="Arial Unicode MS" w:hAnsi="Arial" w:cs="Arial"/>
          <w:b/>
          <w:sz w:val="28"/>
          <w:lang w:val="mn-MN"/>
        </w:rPr>
      </w:pPr>
      <w:r w:rsidRPr="0076142B">
        <w:rPr>
          <w:rFonts w:ascii="Arial" w:eastAsia="Arial Unicode MS" w:hAnsi="Arial" w:cs="Arial"/>
          <w:b/>
          <w:sz w:val="28"/>
          <w:lang w:val="mn-MN"/>
        </w:rPr>
        <w:t>Монгол-Японы Төвийн танхим ашиглан үйл ажиллагаа зохион байгуулах төлбөр</w:t>
      </w:r>
    </w:p>
    <w:p w:rsidR="0076142B" w:rsidRDefault="0076142B" w:rsidP="0076142B">
      <w:pPr>
        <w:spacing w:line="320" w:lineRule="exact"/>
        <w:outlineLvl w:val="0"/>
        <w:rPr>
          <w:rFonts w:ascii="Arial" w:eastAsia="Arial Unicode MS" w:hAnsi="Arial" w:cs="Arial"/>
          <w:sz w:val="22"/>
          <w:lang w:val="mn-MN"/>
        </w:rPr>
      </w:pPr>
      <w:bookmarkStart w:id="0" w:name="_GoBack"/>
      <w:bookmarkEnd w:id="0"/>
    </w:p>
    <w:p w:rsidR="003E7799" w:rsidRPr="0076142B" w:rsidRDefault="0076142B" w:rsidP="0076142B">
      <w:pPr>
        <w:spacing w:line="320" w:lineRule="exact"/>
        <w:outlineLvl w:val="0"/>
        <w:rPr>
          <w:rFonts w:ascii="Arial" w:eastAsia="Arial Unicode MS" w:hAnsi="Arial" w:cs="Arial"/>
          <w:b/>
          <w:sz w:val="32"/>
          <w:lang w:val="mn-MN"/>
        </w:rPr>
      </w:pPr>
      <w:r w:rsidRPr="00D745D8">
        <w:rPr>
          <w:rFonts w:ascii="Arial" w:eastAsia="Arial Unicode MS" w:hAnsi="Arial" w:cs="Arial"/>
          <w:sz w:val="22"/>
          <w:lang w:val="mn-MN"/>
        </w:rPr>
        <w:t>(</w:t>
      </w:r>
      <w:r w:rsidRPr="00D745D8">
        <w:rPr>
          <w:rFonts w:ascii="Arial" w:eastAsia="Arial Unicode MS" w:hAnsi="Arial" w:cs="Arial"/>
          <w:lang w:val="mn-MN"/>
        </w:rPr>
        <w:t>Танхим ашиглан үйл ажиллагаа зохион байгуулах</w:t>
      </w:r>
      <w:r w:rsidRPr="00D745D8">
        <w:rPr>
          <w:rFonts w:ascii="Arial" w:eastAsia="Arial Unicode MS" w:hAnsi="Arial" w:cs="Arial"/>
          <w:b/>
          <w:sz w:val="32"/>
          <w:lang w:val="mn-MN"/>
        </w:rPr>
        <w:t xml:space="preserve"> </w:t>
      </w:r>
      <w:r w:rsidRPr="00D745D8">
        <w:rPr>
          <w:rFonts w:ascii="Arial" w:eastAsia="Arial Unicode MS" w:hAnsi="Arial" w:cs="Arial"/>
          <w:lang w:val="mn-MN"/>
        </w:rPr>
        <w:t xml:space="preserve">төлбөрт </w:t>
      </w:r>
      <w:r>
        <w:rPr>
          <w:rFonts w:ascii="Arial" w:eastAsia="Arial Unicode MS" w:hAnsi="Arial" w:cs="Arial"/>
          <w:lang w:val="mn-MN"/>
        </w:rPr>
        <w:t xml:space="preserve">өндөр хурдны интернэтээс </w:t>
      </w:r>
      <w:r w:rsidRPr="00D745D8">
        <w:rPr>
          <w:rFonts w:ascii="Arial" w:eastAsia="Arial Unicode MS" w:hAnsi="Arial" w:cs="Arial"/>
          <w:lang w:val="mn-MN"/>
        </w:rPr>
        <w:t>бусад тоног төхөөрөмж ашиглах төлбөр багтсан болно</w:t>
      </w:r>
      <w:r w:rsidRPr="00D745D8">
        <w:rPr>
          <w:rFonts w:ascii="Arial" w:eastAsia="Arial Unicode MS" w:hAnsi="Arial" w:cs="Arial"/>
          <w:sz w:val="22"/>
          <w:lang w:val="mn-MN"/>
        </w:rPr>
        <w:t>.)</w:t>
      </w:r>
    </w:p>
    <w:tbl>
      <w:tblPr>
        <w:tblpPr w:leftFromText="180" w:rightFromText="180" w:vertAnchor="text" w:horzAnchor="margin" w:tblpXSpec="center" w:tblpY="252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977"/>
        <w:gridCol w:w="2556"/>
      </w:tblGrid>
      <w:tr w:rsidR="003E7799" w:rsidRPr="0076142B" w:rsidTr="0076142B">
        <w:tc>
          <w:tcPr>
            <w:tcW w:w="2405" w:type="dxa"/>
            <w:tcBorders>
              <w:bottom w:val="double" w:sz="4" w:space="0" w:color="auto"/>
            </w:tcBorders>
          </w:tcPr>
          <w:p w:rsidR="003E7799" w:rsidRPr="0076142B" w:rsidRDefault="003E7799" w:rsidP="00F16F37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b/>
                <w:sz w:val="22"/>
                <w:szCs w:val="22"/>
                <w:lang w:val="mn-MN"/>
              </w:rPr>
              <w:t>Танхимын нэр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3E7799" w:rsidRPr="0076142B" w:rsidRDefault="003E7799" w:rsidP="00F16F37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b/>
                <w:sz w:val="22"/>
                <w:szCs w:val="22"/>
                <w:lang w:val="mn-MN"/>
              </w:rPr>
              <w:t>Багтаамж</w:t>
            </w:r>
          </w:p>
        </w:tc>
        <w:tc>
          <w:tcPr>
            <w:tcW w:w="2977" w:type="dxa"/>
            <w:tcBorders>
              <w:bottom w:val="double" w:sz="4" w:space="0" w:color="auto"/>
              <w:right w:val="single" w:sz="4" w:space="0" w:color="auto"/>
            </w:tcBorders>
          </w:tcPr>
          <w:p w:rsidR="0076142B" w:rsidRDefault="003E7799" w:rsidP="003E7799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b/>
                <w:sz w:val="22"/>
                <w:szCs w:val="22"/>
                <w:lang w:val="mn-MN"/>
              </w:rPr>
              <w:t xml:space="preserve">Төлбөр </w:t>
            </w:r>
          </w:p>
          <w:p w:rsidR="003E7799" w:rsidRPr="0076142B" w:rsidRDefault="003E7799" w:rsidP="003E7799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b/>
                <w:sz w:val="22"/>
                <w:szCs w:val="22"/>
                <w:lang w:val="mn-MN"/>
              </w:rPr>
              <w:t>(1 цагт)</w:t>
            </w:r>
          </w:p>
        </w:tc>
        <w:tc>
          <w:tcPr>
            <w:tcW w:w="2556" w:type="dxa"/>
            <w:tcBorders>
              <w:bottom w:val="double" w:sz="4" w:space="0" w:color="auto"/>
            </w:tcBorders>
          </w:tcPr>
          <w:p w:rsidR="003E7799" w:rsidRPr="0076142B" w:rsidRDefault="003E7799" w:rsidP="00F16F37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b/>
                <w:sz w:val="22"/>
                <w:szCs w:val="22"/>
                <w:lang w:val="mn-MN"/>
              </w:rPr>
              <w:t>Ашиглаж болох техник хэрэгсэл</w:t>
            </w:r>
          </w:p>
        </w:tc>
      </w:tr>
      <w:tr w:rsidR="003E7799" w:rsidRPr="0076142B" w:rsidTr="0076142B"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Их танхим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(1 давхар, хэмжээ: бүтэн)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Ширээтэй 144-154 суудал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Ширээгүй 140-210 суудал (222m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vertAlign w:val="superscript"/>
                <w:lang w:val="mn-MN"/>
              </w:rPr>
              <w:t>2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)</w:t>
            </w:r>
          </w:p>
        </w:tc>
        <w:tc>
          <w:tcPr>
            <w:tcW w:w="297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Ажлын өдөр: </w:t>
            </w:r>
            <w:r w:rsidRPr="0076142B">
              <w:rPr>
                <w:rFonts w:ascii="Arial" w:eastAsia="Arial Unicode MS" w:hAnsi="Arial" w:cs="Arial"/>
                <w:color w:val="FF0000"/>
                <w:sz w:val="22"/>
                <w:szCs w:val="22"/>
                <w:lang w:val="mn-MN"/>
              </w:rPr>
              <w:t>198,000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 ₮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Амралтын өдөр: </w:t>
            </w:r>
            <w:r w:rsidRPr="0076142B">
              <w:rPr>
                <w:rFonts w:ascii="Arial" w:eastAsia="Arial Unicode MS" w:hAnsi="Arial" w:cs="Arial"/>
                <w:color w:val="FF0000"/>
                <w:sz w:val="22"/>
                <w:szCs w:val="22"/>
                <w:lang w:val="mn-MN"/>
              </w:rPr>
              <w:t xml:space="preserve">258,000 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₮</w:t>
            </w:r>
          </w:p>
        </w:tc>
        <w:tc>
          <w:tcPr>
            <w:tcW w:w="255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Ширээ, сандал,  микрофон, прожектор гэх мэт</w:t>
            </w:r>
          </w:p>
        </w:tc>
      </w:tr>
      <w:tr w:rsidR="003E7799" w:rsidRPr="0076142B" w:rsidTr="0076142B">
        <w:tc>
          <w:tcPr>
            <w:tcW w:w="2405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Их танхим (1 давхар, хэмжээ: 2/3)</w:t>
            </w:r>
          </w:p>
        </w:tc>
        <w:tc>
          <w:tcPr>
            <w:tcW w:w="2977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Ширээтэй 84-96 суудал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Ширээгүй 40-140 суудал(148 m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vertAlign w:val="superscript"/>
                <w:lang w:val="mn-MN"/>
              </w:rPr>
              <w:t>2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Ажлын өдөр: </w:t>
            </w:r>
            <w:r w:rsidRPr="0076142B">
              <w:rPr>
                <w:rFonts w:ascii="Arial" w:eastAsia="Arial Unicode MS" w:hAnsi="Arial" w:cs="Arial"/>
                <w:color w:val="FF0000"/>
                <w:sz w:val="22"/>
                <w:szCs w:val="22"/>
                <w:lang w:val="mn-MN"/>
              </w:rPr>
              <w:t xml:space="preserve">155,000 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₮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Амралтын өдөр: </w:t>
            </w:r>
            <w:r w:rsidRPr="0076142B">
              <w:rPr>
                <w:rFonts w:ascii="Arial" w:eastAsia="Arial Unicode MS" w:hAnsi="Arial" w:cs="Arial"/>
                <w:color w:val="FF0000"/>
                <w:sz w:val="22"/>
                <w:szCs w:val="22"/>
                <w:lang w:val="mn-MN"/>
              </w:rPr>
              <w:t xml:space="preserve">200,000 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₮</w:t>
            </w:r>
          </w:p>
        </w:tc>
        <w:tc>
          <w:tcPr>
            <w:tcW w:w="2556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Дээрхийн адил</w:t>
            </w:r>
          </w:p>
        </w:tc>
      </w:tr>
      <w:tr w:rsidR="003E7799" w:rsidRPr="0076142B" w:rsidTr="0076142B">
        <w:tc>
          <w:tcPr>
            <w:tcW w:w="2405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Их танхим (1 давхар, хэмжээ:1/3)</w:t>
            </w:r>
          </w:p>
        </w:tc>
        <w:tc>
          <w:tcPr>
            <w:tcW w:w="2977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Ширээтэй 24 суудал 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Ширээгүй 30-40 суудал (75 m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vertAlign w:val="superscript"/>
                <w:lang w:val="mn-MN"/>
              </w:rPr>
              <w:t xml:space="preserve">2 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Ажлын өдөр: </w:t>
            </w:r>
            <w:r w:rsidRPr="0076142B">
              <w:rPr>
                <w:rFonts w:ascii="Arial" w:eastAsia="Arial Unicode MS" w:hAnsi="Arial" w:cs="Arial"/>
                <w:color w:val="FF0000"/>
                <w:sz w:val="22"/>
                <w:szCs w:val="22"/>
                <w:lang w:val="mn-MN"/>
              </w:rPr>
              <w:t xml:space="preserve">99,000 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₮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Амралтын өдөр: </w:t>
            </w:r>
            <w:r w:rsidRPr="0076142B">
              <w:rPr>
                <w:rFonts w:ascii="Arial" w:eastAsia="Arial Unicode MS" w:hAnsi="Arial" w:cs="Arial"/>
                <w:color w:val="FF0000"/>
                <w:sz w:val="22"/>
                <w:szCs w:val="22"/>
                <w:lang w:val="mn-MN"/>
              </w:rPr>
              <w:t>128,000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₮</w:t>
            </w:r>
          </w:p>
        </w:tc>
        <w:tc>
          <w:tcPr>
            <w:tcW w:w="2556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Дээрхийн адил</w:t>
            </w:r>
          </w:p>
        </w:tc>
      </w:tr>
      <w:tr w:rsidR="003E7799" w:rsidRPr="0076142B" w:rsidTr="0076142B">
        <w:tc>
          <w:tcPr>
            <w:tcW w:w="2405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204 тоот болон 205 тоот өрөө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(2 давхар)</w:t>
            </w:r>
          </w:p>
        </w:tc>
        <w:tc>
          <w:tcPr>
            <w:tcW w:w="2977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Ширээтэй 64 суудал 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Ширээгүй 80-100 суудал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(108 m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vertAlign w:val="superscript"/>
                <w:lang w:val="mn-MN"/>
              </w:rPr>
              <w:t>2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Ажлын өдөр: </w:t>
            </w:r>
            <w:r w:rsidRPr="0076142B">
              <w:rPr>
                <w:rFonts w:ascii="Arial" w:eastAsia="Arial Unicode MS" w:hAnsi="Arial" w:cs="Arial"/>
                <w:color w:val="FF0000"/>
                <w:sz w:val="22"/>
                <w:szCs w:val="22"/>
                <w:lang w:val="mn-MN"/>
              </w:rPr>
              <w:t xml:space="preserve">128,000 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₮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Амралтын өдөр: </w:t>
            </w:r>
            <w:r w:rsidRPr="0076142B">
              <w:rPr>
                <w:rFonts w:ascii="Arial" w:eastAsia="Arial Unicode MS" w:hAnsi="Arial" w:cs="Arial"/>
                <w:color w:val="FF0000"/>
                <w:sz w:val="22"/>
                <w:szCs w:val="22"/>
                <w:lang w:val="mn-MN"/>
              </w:rPr>
              <w:t xml:space="preserve">166,000 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₮</w:t>
            </w:r>
          </w:p>
        </w:tc>
        <w:tc>
          <w:tcPr>
            <w:tcW w:w="2556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Ширээ, сандал,  микрофон, прожектор гэх мэт</w:t>
            </w:r>
          </w:p>
        </w:tc>
      </w:tr>
      <w:tr w:rsidR="003E7799" w:rsidRPr="0076142B" w:rsidTr="0076142B">
        <w:tc>
          <w:tcPr>
            <w:tcW w:w="2405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204 тоот, 205 тоот, 206 тоот өрөө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(2 давхар)</w:t>
            </w:r>
          </w:p>
        </w:tc>
        <w:tc>
          <w:tcPr>
            <w:tcW w:w="2977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Ширээтэй 32 суудал 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Ширээгүй 40-50 суудал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(54 m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vertAlign w:val="superscript"/>
                <w:lang w:val="mn-MN"/>
              </w:rPr>
              <w:t>2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Ажлын өдөр: </w:t>
            </w:r>
            <w:r w:rsidRPr="0076142B">
              <w:rPr>
                <w:rFonts w:ascii="Arial" w:eastAsia="Arial Unicode MS" w:hAnsi="Arial" w:cs="Arial"/>
                <w:color w:val="FF0000"/>
                <w:sz w:val="22"/>
                <w:szCs w:val="22"/>
                <w:lang w:val="mn-MN"/>
              </w:rPr>
              <w:t xml:space="preserve">86,000 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₮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Амралтын өдөр: </w:t>
            </w:r>
            <w:r w:rsidRPr="0076142B">
              <w:rPr>
                <w:rFonts w:ascii="Arial" w:eastAsia="Arial Unicode MS" w:hAnsi="Arial" w:cs="Arial"/>
                <w:color w:val="FF0000"/>
                <w:sz w:val="22"/>
                <w:szCs w:val="22"/>
                <w:lang w:val="mn-MN"/>
              </w:rPr>
              <w:t xml:space="preserve">112,000 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₮</w:t>
            </w:r>
          </w:p>
        </w:tc>
        <w:tc>
          <w:tcPr>
            <w:tcW w:w="2556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Дээрхийн адил</w:t>
            </w:r>
          </w:p>
        </w:tc>
      </w:tr>
      <w:tr w:rsidR="003E7799" w:rsidRPr="0076142B" w:rsidTr="0076142B">
        <w:trPr>
          <w:trHeight w:val="683"/>
        </w:trPr>
        <w:tc>
          <w:tcPr>
            <w:tcW w:w="2405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202 тоот өрөө 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(2 давхар, хурлын зориулалттай)</w:t>
            </w:r>
          </w:p>
        </w:tc>
        <w:tc>
          <w:tcPr>
            <w:tcW w:w="2977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Ширээтэй 12 суудал 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 (32.5 m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vertAlign w:val="superscript"/>
                <w:lang w:val="mn-MN"/>
              </w:rPr>
              <w:t>2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Ажлын өдөр: </w:t>
            </w:r>
            <w:r w:rsidRPr="0076142B">
              <w:rPr>
                <w:rFonts w:ascii="Arial" w:eastAsia="Arial Unicode MS" w:hAnsi="Arial" w:cs="Arial"/>
                <w:color w:val="FF0000"/>
                <w:sz w:val="22"/>
                <w:szCs w:val="22"/>
                <w:lang w:val="mn-MN"/>
              </w:rPr>
              <w:t xml:space="preserve">44,000 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₮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Амралтын өдөр: </w:t>
            </w:r>
            <w:r w:rsidRPr="0076142B">
              <w:rPr>
                <w:rFonts w:ascii="Arial" w:eastAsia="Arial Unicode MS" w:hAnsi="Arial" w:cs="Arial"/>
                <w:color w:val="FF0000"/>
                <w:sz w:val="22"/>
                <w:szCs w:val="22"/>
                <w:lang w:val="mn-MN"/>
              </w:rPr>
              <w:t xml:space="preserve">57,000 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₮</w:t>
            </w:r>
          </w:p>
        </w:tc>
        <w:tc>
          <w:tcPr>
            <w:tcW w:w="2556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Ширээ, сандал, ухаалаг самбар гэх мэт</w:t>
            </w:r>
          </w:p>
        </w:tc>
      </w:tr>
      <w:tr w:rsidR="003E7799" w:rsidRPr="0076142B" w:rsidTr="0076142B">
        <w:trPr>
          <w:trHeight w:val="945"/>
        </w:trPr>
        <w:tc>
          <w:tcPr>
            <w:tcW w:w="2405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203 тоот өрөө 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Компьютерын сургалтын танхим  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(2 давхар)</w:t>
            </w:r>
          </w:p>
        </w:tc>
        <w:tc>
          <w:tcPr>
            <w:tcW w:w="2977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20 суудал 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(32.5 m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vertAlign w:val="superscript"/>
                <w:lang w:val="mn-MN"/>
              </w:rPr>
              <w:t>2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Ажлын өдөр: </w:t>
            </w:r>
            <w:r w:rsidRPr="0076142B">
              <w:rPr>
                <w:rFonts w:ascii="Arial" w:eastAsia="Arial Unicode MS" w:hAnsi="Arial" w:cs="Arial"/>
                <w:color w:val="FF0000"/>
                <w:sz w:val="22"/>
                <w:szCs w:val="22"/>
                <w:lang w:val="mn-MN"/>
              </w:rPr>
              <w:t xml:space="preserve">128,000 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₮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Амралтын өдөр: </w:t>
            </w:r>
            <w:r w:rsidRPr="0076142B">
              <w:rPr>
                <w:rFonts w:ascii="Arial" w:eastAsia="Arial Unicode MS" w:hAnsi="Arial" w:cs="Arial"/>
                <w:color w:val="FF0000"/>
                <w:sz w:val="22"/>
                <w:szCs w:val="22"/>
                <w:lang w:val="mn-MN"/>
              </w:rPr>
              <w:t xml:space="preserve">166,000 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₮</w:t>
            </w:r>
          </w:p>
        </w:tc>
        <w:tc>
          <w:tcPr>
            <w:tcW w:w="2556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Сургалтын зориулалттай компьютер 20, багшийн компьютер 1, ухаалаг самбар</w:t>
            </w:r>
          </w:p>
        </w:tc>
      </w:tr>
      <w:tr w:rsidR="003E7799" w:rsidRPr="0076142B" w:rsidTr="0076142B">
        <w:trPr>
          <w:trHeight w:val="755"/>
        </w:trPr>
        <w:tc>
          <w:tcPr>
            <w:tcW w:w="2405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208 тоот өрөө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(2 давхар)</w:t>
            </w:r>
          </w:p>
        </w:tc>
        <w:tc>
          <w:tcPr>
            <w:tcW w:w="2977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12  суудал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(32 м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vertAlign w:val="superscript"/>
                <w:lang w:val="mn-MN"/>
              </w:rPr>
              <w:t>2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Ажлын өдөр: </w:t>
            </w:r>
            <w:r w:rsidRPr="0076142B">
              <w:rPr>
                <w:rFonts w:ascii="Arial" w:eastAsia="Arial Unicode MS" w:hAnsi="Arial" w:cs="Arial"/>
                <w:color w:val="FF0000"/>
                <w:sz w:val="22"/>
                <w:szCs w:val="22"/>
                <w:lang w:val="mn-MN"/>
              </w:rPr>
              <w:t xml:space="preserve">44,000 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₮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Амралтын өдөр: </w:t>
            </w:r>
            <w:r w:rsidRPr="0076142B">
              <w:rPr>
                <w:rFonts w:ascii="Arial" w:eastAsia="Arial Unicode MS" w:hAnsi="Arial" w:cs="Arial"/>
                <w:color w:val="FF0000"/>
                <w:sz w:val="22"/>
                <w:szCs w:val="22"/>
                <w:lang w:val="mn-MN"/>
              </w:rPr>
              <w:t xml:space="preserve">57,000 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₮</w:t>
            </w:r>
          </w:p>
        </w:tc>
        <w:tc>
          <w:tcPr>
            <w:tcW w:w="2556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Ширээ, сандал, ухаалаг самбар гэх мэт</w:t>
            </w:r>
          </w:p>
        </w:tc>
      </w:tr>
      <w:tr w:rsidR="003E7799" w:rsidRPr="0076142B" w:rsidTr="0076142B">
        <w:trPr>
          <w:trHeight w:val="872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Хүлээн авах танхим 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(1 давхар)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(123.5 m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vertAlign w:val="superscript"/>
                <w:lang w:val="mn-MN"/>
              </w:rPr>
              <w:t>2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Ажлын өдөр: </w:t>
            </w:r>
            <w:r w:rsidRPr="0076142B">
              <w:rPr>
                <w:rFonts w:ascii="Arial" w:eastAsia="Arial Unicode MS" w:hAnsi="Arial" w:cs="Arial"/>
                <w:color w:val="FF0000"/>
                <w:sz w:val="22"/>
                <w:szCs w:val="22"/>
                <w:lang w:val="mn-MN"/>
              </w:rPr>
              <w:t xml:space="preserve">57,000 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₮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Амралтын өдөр: </w:t>
            </w:r>
            <w:r w:rsidRPr="0076142B">
              <w:rPr>
                <w:rFonts w:ascii="Arial" w:eastAsia="Arial Unicode MS" w:hAnsi="Arial" w:cs="Arial"/>
                <w:color w:val="FF0000"/>
                <w:sz w:val="22"/>
                <w:szCs w:val="22"/>
                <w:lang w:val="mn-MN"/>
              </w:rPr>
              <w:t>75,000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₮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Ширээ, сандал, зарлалын самбар гэх мэт</w:t>
            </w:r>
          </w:p>
        </w:tc>
      </w:tr>
      <w:tr w:rsidR="003E7799" w:rsidRPr="0076142B" w:rsidTr="0076142B">
        <w:trPr>
          <w:trHeight w:val="33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Хүлээн авах танхим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(1 давхар)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Шалгалтын бүртгэл        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1-2 ширээ, 1-4 сандал 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Ажлын өдөр: </w:t>
            </w:r>
            <w:r w:rsidRPr="0076142B">
              <w:rPr>
                <w:rFonts w:ascii="Arial" w:eastAsia="Arial Unicode MS" w:hAnsi="Arial" w:cs="Arial"/>
                <w:color w:val="FF0000"/>
                <w:sz w:val="22"/>
                <w:szCs w:val="22"/>
                <w:lang w:val="mn-MN"/>
              </w:rPr>
              <w:t xml:space="preserve">28,000 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₮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Амралтын өдөр: </w:t>
            </w:r>
            <w:r w:rsidRPr="0076142B">
              <w:rPr>
                <w:rFonts w:ascii="Arial" w:eastAsia="Arial Unicode MS" w:hAnsi="Arial" w:cs="Arial"/>
                <w:color w:val="FF0000"/>
                <w:sz w:val="22"/>
                <w:szCs w:val="22"/>
                <w:lang w:val="mn-MN"/>
              </w:rPr>
              <w:t>37,000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₮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1-2 ширээ, 2-4 сандал, зарлалын самбар</w:t>
            </w:r>
          </w:p>
        </w:tc>
      </w:tr>
      <w:tr w:rsidR="003E7799" w:rsidRPr="0076142B" w:rsidTr="0076142B">
        <w:trPr>
          <w:trHeight w:val="413"/>
        </w:trPr>
        <w:tc>
          <w:tcPr>
            <w:tcW w:w="2405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Өндөр хурдны интернэт 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Facebook, Youtube шууд дамжуулалт, </w:t>
            </w:r>
            <w:proofErr w:type="spellStart"/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вебинар</w:t>
            </w:r>
            <w:proofErr w:type="spellEnd"/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, видео хуралд ашиглах боломжтой.  </w:t>
            </w:r>
            <w:r w:rsidRPr="0076142B">
              <w:rPr>
                <w:rFonts w:ascii="Arial" w:eastAsia="Arial Unicode MS" w:hAnsi="Arial" w:cs="Arial" w:hint="eastAsia"/>
                <w:sz w:val="22"/>
                <w:szCs w:val="22"/>
                <w:lang w:val="mn-MN"/>
              </w:rPr>
              <w:t>W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ifi орчинд 240 хүртэл хэрэглэгч өндөр хурдаар ашиглах боломжтой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Ашиглалт: </w:t>
            </w:r>
            <w:r w:rsidRPr="0076142B">
              <w:rPr>
                <w:rFonts w:ascii="Arial" w:eastAsia="Arial Unicode MS" w:hAnsi="Arial" w:cs="Arial"/>
                <w:color w:val="FF0000"/>
                <w:sz w:val="22"/>
                <w:szCs w:val="22"/>
                <w:lang w:val="mn-MN"/>
              </w:rPr>
              <w:t>190,000</w:t>
            </w: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₮ </w:t>
            </w:r>
          </w:p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76142B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Жич: Ашигласан тахимын үнийг нэмж тооцох</w:t>
            </w:r>
          </w:p>
        </w:tc>
        <w:tc>
          <w:tcPr>
            <w:tcW w:w="2556" w:type="dxa"/>
            <w:vAlign w:val="center"/>
          </w:tcPr>
          <w:p w:rsidR="003E7799" w:rsidRPr="0076142B" w:rsidRDefault="003E7799" w:rsidP="00F16F37">
            <w:pPr>
              <w:spacing w:line="240" w:lineRule="exact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</w:tr>
    </w:tbl>
    <w:p w:rsidR="003E7799" w:rsidRPr="0076142B" w:rsidRDefault="003E7799" w:rsidP="003E7799">
      <w:pPr>
        <w:jc w:val="center"/>
        <w:outlineLvl w:val="0"/>
        <w:rPr>
          <w:rFonts w:ascii="Arial" w:eastAsia="Arial Unicode MS" w:hAnsi="Arial" w:cs="Arial"/>
          <w:sz w:val="22"/>
          <w:bdr w:val="single" w:sz="4" w:space="0" w:color="auto"/>
          <w:lang w:val="mn-MN"/>
        </w:rPr>
      </w:pPr>
    </w:p>
    <w:p w:rsidR="003C369F" w:rsidRPr="0076142B" w:rsidRDefault="003C369F">
      <w:pPr>
        <w:rPr>
          <w:lang w:val="mn-MN"/>
        </w:rPr>
      </w:pPr>
    </w:p>
    <w:sectPr w:rsidR="003C369F" w:rsidRPr="0076142B" w:rsidSect="0076142B">
      <w:pgSz w:w="11906" w:h="16838"/>
      <w:pgMar w:top="567" w:right="17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99"/>
    <w:rsid w:val="0001054C"/>
    <w:rsid w:val="0002269A"/>
    <w:rsid w:val="00042275"/>
    <w:rsid w:val="000C75F1"/>
    <w:rsid w:val="000F1BF1"/>
    <w:rsid w:val="00106E56"/>
    <w:rsid w:val="001303E4"/>
    <w:rsid w:val="00130C8E"/>
    <w:rsid w:val="00191620"/>
    <w:rsid w:val="00247571"/>
    <w:rsid w:val="002608FE"/>
    <w:rsid w:val="00294495"/>
    <w:rsid w:val="002E52F8"/>
    <w:rsid w:val="002F3553"/>
    <w:rsid w:val="002F396D"/>
    <w:rsid w:val="00370883"/>
    <w:rsid w:val="00372A50"/>
    <w:rsid w:val="003C369F"/>
    <w:rsid w:val="003D073D"/>
    <w:rsid w:val="003E7799"/>
    <w:rsid w:val="004010D9"/>
    <w:rsid w:val="00484A47"/>
    <w:rsid w:val="004C51E8"/>
    <w:rsid w:val="004E6D64"/>
    <w:rsid w:val="00541F13"/>
    <w:rsid w:val="00556EC6"/>
    <w:rsid w:val="00563DDE"/>
    <w:rsid w:val="00587449"/>
    <w:rsid w:val="005D6D8E"/>
    <w:rsid w:val="00611EF5"/>
    <w:rsid w:val="006524C7"/>
    <w:rsid w:val="00680B6F"/>
    <w:rsid w:val="006832D9"/>
    <w:rsid w:val="006834B7"/>
    <w:rsid w:val="00691F7E"/>
    <w:rsid w:val="00691F85"/>
    <w:rsid w:val="007035A9"/>
    <w:rsid w:val="00711CFD"/>
    <w:rsid w:val="00725ED9"/>
    <w:rsid w:val="0076142B"/>
    <w:rsid w:val="007B52F4"/>
    <w:rsid w:val="007C7F61"/>
    <w:rsid w:val="00803E5D"/>
    <w:rsid w:val="00805BB3"/>
    <w:rsid w:val="00845BD4"/>
    <w:rsid w:val="00845DD0"/>
    <w:rsid w:val="0088619C"/>
    <w:rsid w:val="008E5800"/>
    <w:rsid w:val="00913080"/>
    <w:rsid w:val="00945F12"/>
    <w:rsid w:val="00997870"/>
    <w:rsid w:val="009D3239"/>
    <w:rsid w:val="009D7C38"/>
    <w:rsid w:val="00A55C65"/>
    <w:rsid w:val="00A66AA1"/>
    <w:rsid w:val="00AF3393"/>
    <w:rsid w:val="00B35C09"/>
    <w:rsid w:val="00B37C53"/>
    <w:rsid w:val="00B61D7F"/>
    <w:rsid w:val="00BB4650"/>
    <w:rsid w:val="00BC79F6"/>
    <w:rsid w:val="00C608D4"/>
    <w:rsid w:val="00CB3050"/>
    <w:rsid w:val="00D055A6"/>
    <w:rsid w:val="00D41F06"/>
    <w:rsid w:val="00D6378D"/>
    <w:rsid w:val="00D856BE"/>
    <w:rsid w:val="00DC0287"/>
    <w:rsid w:val="00DC0758"/>
    <w:rsid w:val="00E65C9D"/>
    <w:rsid w:val="00E966BF"/>
    <w:rsid w:val="00EC2ECE"/>
    <w:rsid w:val="00EE4D2B"/>
    <w:rsid w:val="00EF3DE3"/>
    <w:rsid w:val="00F07C6C"/>
    <w:rsid w:val="00F9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7297"/>
  <w15:chartTrackingRefBased/>
  <w15:docId w15:val="{F8F3518A-8758-47B5-869B-EB8C3261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79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 Erdene Enkhbaatar</dc:creator>
  <cp:keywords/>
  <dc:description/>
  <cp:lastModifiedBy>Sukh Erdene Enkhbaatar</cp:lastModifiedBy>
  <cp:revision>2</cp:revision>
  <dcterms:created xsi:type="dcterms:W3CDTF">2025-01-03T13:19:00Z</dcterms:created>
  <dcterms:modified xsi:type="dcterms:W3CDTF">2025-01-03T13:43:00Z</dcterms:modified>
</cp:coreProperties>
</file>